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B2B">
      <w:pPr>
        <w:jc w:val="center"/>
      </w:pPr>
      <w:bookmarkStart w:id="0" w:name="_GoBack"/>
      <w:r>
        <w:rPr>
          <w:sz w:val="36"/>
          <w:szCs w:val="36"/>
        </w:rPr>
        <w:drawing>
          <wp:inline distT="0" distB="0" distL="114300" distR="114300">
            <wp:extent cx="4697095" cy="943483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7095" cy="943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26B70"/>
    <w:rsid w:val="74FF3051"/>
    <w:rsid w:val="7A2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2026-05-09T03:31:00Z</dcterms:created>
  <dc:creator>Administrator</dc:creator>
  <cp:lastModifiedBy>和为贵</cp:lastModifiedBy>
  <dcterms:modified xsi:type="dcterms:W3CDTF">2026-05-09T03:42:29Z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eyJoZGlkIjoiYWZjNTA1MWI2ZGEwMTc2ODZlNzJjMDEyOWU0MjdjMGYiLCJ1c2VySWQiOiI0MTY4ODgxNjYifQ==</vt:lpwstr>
  </property>
  <property fmtid="{D5CDD505-2E9C-101B-9397-08002B2CF9AE}" pid="4" name="ICV">
    <vt:lpwstr>26A6287DEAF3474880661267392B5DEA_12</vt:lpwstr>
  </property>
</Properties>
</file>